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318F" w14:textId="1CD0C9D8" w:rsidR="00192DB9" w:rsidRDefault="00192DB9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eastAsia="Chivo" w:hAnsi="Segoe UI" w:cs="Segoe UI"/>
          <w:b/>
          <w:color w:val="FF4120"/>
          <w:sz w:val="28"/>
          <w:szCs w:val="28"/>
        </w:rPr>
      </w:pPr>
      <w:r>
        <w:rPr>
          <w:rFonts w:ascii="Segoe UI" w:eastAsia="Chivo" w:hAnsi="Segoe UI" w:cs="Segoe UI"/>
          <w:b/>
          <w:color w:val="FF4120"/>
          <w:sz w:val="28"/>
          <w:szCs w:val="28"/>
        </w:rPr>
        <w:t xml:space="preserve">Jewish Federation of </w:t>
      </w:r>
      <w:r w:rsidR="00C63DC8">
        <w:rPr>
          <w:rFonts w:ascii="Segoe UI" w:eastAsia="Chivo" w:hAnsi="Segoe UI" w:cs="Segoe UI"/>
          <w:b/>
          <w:color w:val="FF4120"/>
          <w:sz w:val="28"/>
          <w:szCs w:val="28"/>
        </w:rPr>
        <w:t>Southern Arizona</w:t>
      </w:r>
    </w:p>
    <w:p w14:paraId="20851CD8" w14:textId="77777777" w:rsidR="00192DB9" w:rsidRDefault="00192DB9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192DB9">
        <w:rPr>
          <w:rFonts w:ascii="Segoe UI" w:hAnsi="Segoe UI" w:cs="Segoe UI"/>
          <w:b/>
          <w:color w:val="000000"/>
          <w:sz w:val="24"/>
          <w:szCs w:val="24"/>
        </w:rPr>
        <w:t>Director of the Weintraub Israel Center</w:t>
      </w:r>
    </w:p>
    <w:p w14:paraId="53FB7D3E" w14:textId="05985DE9" w:rsidR="00DF56B2" w:rsidRPr="004278AD" w:rsidRDefault="00192DB9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Tucson, AZ</w:t>
      </w:r>
    </w:p>
    <w:p w14:paraId="72009142" w14:textId="0F7C6F5A" w:rsidR="00DF56B2" w:rsidRPr="00C34DF4" w:rsidRDefault="007334BB">
      <w:pPr>
        <w:pStyle w:val="Heading4"/>
        <w:rPr>
          <w:rFonts w:ascii="Segoe UI" w:hAnsi="Segoe UI" w:cs="Segoe UI"/>
          <w:color w:val="FF4120"/>
          <w:sz w:val="24"/>
          <w:szCs w:val="24"/>
        </w:rPr>
      </w:pPr>
      <w:r w:rsidRPr="00C34DF4">
        <w:rPr>
          <w:rFonts w:ascii="Segoe UI" w:hAnsi="Segoe UI" w:cs="Segoe UI"/>
          <w:color w:val="FF4120"/>
          <w:sz w:val="24"/>
          <w:szCs w:val="24"/>
        </w:rPr>
        <w:t xml:space="preserve">About </w:t>
      </w:r>
      <w:r w:rsidR="00E304BD">
        <w:rPr>
          <w:rFonts w:ascii="Segoe UI" w:hAnsi="Segoe UI" w:cs="Segoe UI"/>
          <w:color w:val="FF4120"/>
          <w:sz w:val="24"/>
          <w:szCs w:val="24"/>
        </w:rPr>
        <w:t xml:space="preserve">the </w:t>
      </w:r>
      <w:r w:rsidR="00E304BD" w:rsidRPr="00E304BD">
        <w:rPr>
          <w:rFonts w:ascii="Segoe UI" w:hAnsi="Segoe UI" w:cs="Segoe UI"/>
          <w:color w:val="FF4120"/>
          <w:sz w:val="24"/>
          <w:szCs w:val="24"/>
        </w:rPr>
        <w:t xml:space="preserve">Weintraub Israel Center </w:t>
      </w:r>
    </w:p>
    <w:p w14:paraId="0BA7A9D2" w14:textId="77777777" w:rsidR="00AD78C2" w:rsidRDefault="002A7652" w:rsidP="002A7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hAnsi="Segoe UI" w:cs="Segoe UI"/>
          <w:color w:val="000000"/>
          <w:sz w:val="22"/>
          <w:szCs w:val="22"/>
        </w:rPr>
      </w:pPr>
      <w:bookmarkStart w:id="0" w:name="_Hlk77280456"/>
      <w:r w:rsidRPr="002A7652">
        <w:rPr>
          <w:rFonts w:ascii="Segoe UI" w:hAnsi="Segoe UI" w:cs="Segoe UI"/>
          <w:color w:val="000000"/>
          <w:sz w:val="22"/>
          <w:szCs w:val="22"/>
        </w:rPr>
        <w:t xml:space="preserve">Weintraub Israel Center </w:t>
      </w:r>
      <w:bookmarkEnd w:id="0"/>
      <w:r w:rsidRPr="002A7652">
        <w:rPr>
          <w:rFonts w:ascii="Segoe UI" w:hAnsi="Segoe UI" w:cs="Segoe UI"/>
          <w:color w:val="000000"/>
          <w:sz w:val="22"/>
          <w:szCs w:val="22"/>
        </w:rPr>
        <w:t>is a partnership of the Jewish Federation of Southern</w:t>
      </w:r>
      <w:r w:rsidR="00AD78C2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2A7652">
        <w:rPr>
          <w:rFonts w:ascii="Segoe UI" w:hAnsi="Segoe UI" w:cs="Segoe UI"/>
          <w:color w:val="000000"/>
          <w:sz w:val="22"/>
          <w:szCs w:val="22"/>
        </w:rPr>
        <w:t>Arizona and the Tucson Jewish Community Center.</w:t>
      </w:r>
    </w:p>
    <w:p w14:paraId="44842E89" w14:textId="77777777" w:rsidR="00474B42" w:rsidRDefault="00474B42">
      <w:pPr>
        <w:pStyle w:val="Heading4"/>
        <w:rPr>
          <w:rFonts w:ascii="Segoe UI" w:eastAsia="Europa-Regular" w:hAnsi="Segoe UI" w:cs="Segoe UI"/>
          <w:b w:val="0"/>
          <w:color w:val="000000"/>
          <w:szCs w:val="22"/>
        </w:rPr>
      </w:pPr>
      <w:r w:rsidRPr="00474B42">
        <w:rPr>
          <w:rFonts w:ascii="Segoe UI" w:eastAsia="Europa-Regular" w:hAnsi="Segoe UI" w:cs="Segoe UI"/>
          <w:b w:val="0"/>
          <w:color w:val="000000"/>
          <w:szCs w:val="22"/>
        </w:rPr>
        <w:t xml:space="preserve">The goal of the Weintraub Israel Center (WIC) is to work with various institutions in the Jewish and general community in Southern Arizona to support self-propelled journeys of individuals to create and nurture a meaningful relationship with Israel and Israelis, enabled by opportunities offered by the local Jewish community, as well as other sources, that will inspire them to </w:t>
      </w:r>
      <w:proofErr w:type="gramStart"/>
      <w:r w:rsidRPr="00474B42">
        <w:rPr>
          <w:rFonts w:ascii="Segoe UI" w:eastAsia="Europa-Regular" w:hAnsi="Segoe UI" w:cs="Segoe UI"/>
          <w:b w:val="0"/>
          <w:color w:val="000000"/>
          <w:szCs w:val="22"/>
        </w:rPr>
        <w:t>take action</w:t>
      </w:r>
      <w:proofErr w:type="gramEnd"/>
      <w:r w:rsidRPr="00474B42">
        <w:rPr>
          <w:rFonts w:ascii="Segoe UI" w:eastAsia="Europa-Regular" w:hAnsi="Segoe UI" w:cs="Segoe UI"/>
          <w:b w:val="0"/>
          <w:color w:val="000000"/>
          <w:szCs w:val="22"/>
        </w:rPr>
        <w:t>.</w:t>
      </w:r>
    </w:p>
    <w:p w14:paraId="3C25659D" w14:textId="7FDE0139" w:rsidR="004278AD" w:rsidRPr="001F2CC6" w:rsidRDefault="007334BB" w:rsidP="001F2CC6">
      <w:pPr>
        <w:pStyle w:val="Heading4"/>
        <w:rPr>
          <w:rFonts w:ascii="Segoe UI" w:hAnsi="Segoe UI" w:cs="Segoe UI"/>
          <w:b w:val="0"/>
          <w:bCs/>
          <w:color w:val="FF4120"/>
        </w:rPr>
      </w:pPr>
      <w:r w:rsidRPr="004278AD">
        <w:rPr>
          <w:rFonts w:ascii="Segoe UI" w:hAnsi="Segoe UI" w:cs="Segoe UI"/>
          <w:b w:val="0"/>
          <w:color w:val="000000"/>
        </w:rPr>
        <w:t xml:space="preserve">More information about the </w:t>
      </w:r>
      <w:r w:rsidR="00BD3EEB">
        <w:rPr>
          <w:rFonts w:ascii="Segoe UI" w:hAnsi="Segoe UI" w:cs="Segoe UI"/>
          <w:b w:val="0"/>
          <w:color w:val="000000"/>
        </w:rPr>
        <w:t>Center</w:t>
      </w:r>
      <w:r w:rsidRPr="004278AD">
        <w:rPr>
          <w:rFonts w:ascii="Segoe UI" w:hAnsi="Segoe UI" w:cs="Segoe UI"/>
          <w:b w:val="0"/>
          <w:color w:val="000000"/>
        </w:rPr>
        <w:t xml:space="preserve"> can be found on the web at</w:t>
      </w:r>
      <w:r w:rsidRPr="004278AD">
        <w:rPr>
          <w:rFonts w:ascii="Segoe UI" w:hAnsi="Segoe UI" w:cs="Segoe UI"/>
          <w:color w:val="000000"/>
        </w:rPr>
        <w:t xml:space="preserve">: </w:t>
      </w:r>
      <w:hyperlink r:id="rId11" w:history="1">
        <w:r w:rsidR="0046701A" w:rsidRPr="008D4E30">
          <w:rPr>
            <w:rStyle w:val="Hyperlink"/>
            <w:rFonts w:ascii="Segoe UI" w:hAnsi="Segoe UI" w:cs="Segoe UI"/>
          </w:rPr>
          <w:t>https://jfsa.org/the-weintraub-israel-center</w:t>
        </w:r>
      </w:hyperlink>
      <w:r w:rsidR="0046701A">
        <w:rPr>
          <w:rFonts w:ascii="Segoe UI" w:hAnsi="Segoe UI" w:cs="Segoe UI"/>
          <w:color w:val="000000"/>
        </w:rPr>
        <w:t xml:space="preserve">. </w:t>
      </w:r>
    </w:p>
    <w:p w14:paraId="49AFBF41" w14:textId="77777777" w:rsidR="00DF56B2" w:rsidRPr="004278AD" w:rsidRDefault="007334BB">
      <w:pPr>
        <w:pStyle w:val="Heading4"/>
        <w:rPr>
          <w:rFonts w:ascii="Segoe UI" w:hAnsi="Segoe UI" w:cs="Segoe UI"/>
          <w:color w:val="FF4120"/>
          <w:sz w:val="24"/>
          <w:szCs w:val="24"/>
        </w:rPr>
      </w:pPr>
      <w:r w:rsidRPr="004278AD">
        <w:rPr>
          <w:rFonts w:ascii="Segoe UI" w:hAnsi="Segoe UI" w:cs="Segoe UI"/>
          <w:color w:val="FF4120"/>
          <w:sz w:val="24"/>
          <w:szCs w:val="24"/>
        </w:rPr>
        <w:t>Position</w:t>
      </w:r>
    </w:p>
    <w:p w14:paraId="76490072" w14:textId="7456FFA4" w:rsidR="00DF56B2" w:rsidRDefault="007B20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7B202B">
        <w:rPr>
          <w:rFonts w:ascii="Segoe UI" w:hAnsi="Segoe UI" w:cs="Segoe UI"/>
          <w:color w:val="000000"/>
          <w:sz w:val="22"/>
          <w:szCs w:val="22"/>
        </w:rPr>
        <w:t>The Weintraub Israel Center Director,</w:t>
      </w:r>
      <w:proofErr w:type="gramEnd"/>
      <w:r w:rsidRPr="007B202B">
        <w:rPr>
          <w:rFonts w:ascii="Segoe UI" w:hAnsi="Segoe UI" w:cs="Segoe UI"/>
          <w:color w:val="000000"/>
          <w:sz w:val="22"/>
          <w:szCs w:val="22"/>
        </w:rPr>
        <w:t xml:space="preserve"> will be reporting to the President and CEO of the Tucson Jewish Community Center and to a member of the Senior Management Team at the Jewish Federation of Southern Arizona.</w:t>
      </w:r>
    </w:p>
    <w:p w14:paraId="0DD6C988" w14:textId="7C694160" w:rsidR="00BB69C2" w:rsidRPr="00BB69C2" w:rsidRDefault="00BD3EEB" w:rsidP="00BB6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The new Director will be</w:t>
      </w:r>
      <w:r w:rsidR="00BB69C2" w:rsidRPr="00BB69C2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14:paraId="14080590" w14:textId="77777777" w:rsidR="00C82695" w:rsidRDefault="00BB69C2" w:rsidP="00BB69C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82695">
        <w:rPr>
          <w:rFonts w:ascii="Segoe UI" w:eastAsia="Times New Roman" w:hAnsi="Segoe UI" w:cs="Segoe UI"/>
          <w:color w:val="000000"/>
          <w:sz w:val="24"/>
          <w:szCs w:val="24"/>
        </w:rPr>
        <w:t>An inspiring leader, collaborator and team builder that is eager to learn and understand the Tucson Jewish and broader community with the intention to mobilize people and organizations in a welcoming and collaborative way.</w:t>
      </w:r>
    </w:p>
    <w:p w14:paraId="09C2A692" w14:textId="77777777" w:rsidR="00C82695" w:rsidRDefault="00BB69C2" w:rsidP="00BB69C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82695">
        <w:rPr>
          <w:rFonts w:ascii="Segoe UI" w:eastAsia="Times New Roman" w:hAnsi="Segoe UI" w:cs="Segoe UI"/>
          <w:color w:val="000000"/>
          <w:sz w:val="24"/>
          <w:szCs w:val="24"/>
        </w:rPr>
        <w:t>A passionate and trustworthy engager and connector who can cultivate curiosity and inspire excitement in learning about Israel and Israelis.</w:t>
      </w:r>
    </w:p>
    <w:p w14:paraId="6C04A267" w14:textId="77777777" w:rsidR="00C82695" w:rsidRDefault="00BB69C2" w:rsidP="00BB69C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82695">
        <w:rPr>
          <w:rFonts w:ascii="Segoe UI" w:eastAsia="Times New Roman" w:hAnsi="Segoe UI" w:cs="Segoe UI"/>
          <w:color w:val="000000"/>
          <w:sz w:val="24"/>
          <w:szCs w:val="24"/>
        </w:rPr>
        <w:t>A skillful educator who brings a broad and complex view of Israel based on extensive life experience in and knowledge of Israel, as well as a deep understanding of American and Jewish communal work.</w:t>
      </w:r>
    </w:p>
    <w:p w14:paraId="2FA16FB8" w14:textId="77777777" w:rsidR="00C82695" w:rsidRDefault="00BB69C2" w:rsidP="00BB69C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82695">
        <w:rPr>
          <w:rFonts w:ascii="Segoe UI" w:eastAsia="Times New Roman" w:hAnsi="Segoe UI" w:cs="Segoe UI"/>
          <w:color w:val="000000"/>
          <w:sz w:val="24"/>
          <w:szCs w:val="24"/>
        </w:rPr>
        <w:t xml:space="preserve">An experienced educator with a proven record of accomplishment in planning and delivering high-quality educational experiences for various target audiences, focusing primarily on but not limited to youth, young </w:t>
      </w:r>
      <w:proofErr w:type="gramStart"/>
      <w:r w:rsidRPr="00C82695">
        <w:rPr>
          <w:rFonts w:ascii="Segoe UI" w:eastAsia="Times New Roman" w:hAnsi="Segoe UI" w:cs="Segoe UI"/>
          <w:color w:val="000000"/>
          <w:sz w:val="24"/>
          <w:szCs w:val="24"/>
        </w:rPr>
        <w:t>families</w:t>
      </w:r>
      <w:proofErr w:type="gramEnd"/>
      <w:r w:rsidRPr="00C82695">
        <w:rPr>
          <w:rFonts w:ascii="Segoe UI" w:eastAsia="Times New Roman" w:hAnsi="Segoe UI" w:cs="Segoe UI"/>
          <w:color w:val="000000"/>
          <w:sz w:val="24"/>
          <w:szCs w:val="24"/>
        </w:rPr>
        <w:t xml:space="preserve"> and retirees.</w:t>
      </w:r>
    </w:p>
    <w:p w14:paraId="7CBBB678" w14:textId="14C7A726" w:rsidR="00BB69C2" w:rsidRPr="006F53DD" w:rsidRDefault="00BB69C2" w:rsidP="00BB69C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82695">
        <w:rPr>
          <w:rFonts w:ascii="Segoe UI" w:eastAsia="Times New Roman" w:hAnsi="Segoe UI" w:cs="Segoe UI"/>
          <w:color w:val="000000"/>
          <w:sz w:val="24"/>
          <w:szCs w:val="24"/>
        </w:rPr>
        <w:t>An outstanding manager with a record of successfully working with a small team of colleagues, lay leaders and boards.</w:t>
      </w:r>
    </w:p>
    <w:p w14:paraId="2E0954CC" w14:textId="7E1718F5" w:rsidR="00BB69C2" w:rsidRPr="00BB69C2" w:rsidRDefault="00BB69C2" w:rsidP="00BB6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Main Functions:</w:t>
      </w:r>
    </w:p>
    <w:p w14:paraId="60A5B35F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Expand Israel engagement and activities in the Jewish and broader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community</w:t>
      </w:r>
      <w:proofErr w:type="gramEnd"/>
    </w:p>
    <w:p w14:paraId="472CF14E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Plan and deliver Israel oriented community-wide activities, in partnership with others in the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community</w:t>
      </w:r>
      <w:proofErr w:type="gramEnd"/>
    </w:p>
    <w:p w14:paraId="351F6C6B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Support institutions in the community with their Israel related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activities</w:t>
      </w:r>
      <w:proofErr w:type="gramEnd"/>
    </w:p>
    <w:p w14:paraId="402B1265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Work with a team in Israel to integrate programing and grant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making</w:t>
      </w:r>
      <w:proofErr w:type="gramEnd"/>
    </w:p>
    <w:p w14:paraId="43B7BA5F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Speak and write about Israel related topics at various community platforms and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events</w:t>
      </w:r>
      <w:proofErr w:type="gramEnd"/>
    </w:p>
    <w:p w14:paraId="5DC75C82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Plan and organize missions to Israel and other Israel experience trips (MASA, Onward, </w:t>
      </w:r>
      <w:proofErr w:type="spell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Taglit</w:t>
      </w:r>
      <w:proofErr w:type="spellEnd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, etc.)</w:t>
      </w:r>
    </w:p>
    <w:p w14:paraId="690D5C9D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Provide Planning support to missions organized by other institutions in the community, as well as individuals wishing to travel to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Israel</w:t>
      </w:r>
      <w:proofErr w:type="gramEnd"/>
    </w:p>
    <w:p w14:paraId="5247B4E5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Market and promote Israel related activities on social media and other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venues</w:t>
      </w:r>
      <w:proofErr w:type="gramEnd"/>
    </w:p>
    <w:p w14:paraId="00CF3AD2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Supervise </w:t>
      </w:r>
      <w:proofErr w:type="spell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shlichim</w:t>
      </w:r>
      <w:proofErr w:type="spellEnd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 and </w:t>
      </w:r>
      <w:proofErr w:type="spell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shinshinim</w:t>
      </w:r>
      <w:proofErr w:type="spellEnd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 (young Israeli emissaries)</w:t>
      </w:r>
    </w:p>
    <w:p w14:paraId="47415139" w14:textId="77777777" w:rsidR="00BB69C2" w:rsidRDefault="00BB69C2" w:rsidP="00BB69C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Work with lay leaders and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committees ,</w:t>
      </w:r>
      <w:proofErr w:type="gramEnd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 as well as, with agency executives and local Rabbis</w:t>
      </w:r>
    </w:p>
    <w:p w14:paraId="489A26BF" w14:textId="3B7E3476" w:rsidR="007B202B" w:rsidRPr="001C7BA0" w:rsidRDefault="00BB69C2" w:rsidP="001C7BA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 xml:space="preserve">Manage budget, personnel, and operations of the </w:t>
      </w:r>
      <w:proofErr w:type="gramStart"/>
      <w:r w:rsidRPr="00BB69C2">
        <w:rPr>
          <w:rFonts w:ascii="Segoe UI" w:eastAsia="Times New Roman" w:hAnsi="Segoe UI" w:cs="Segoe UI"/>
          <w:color w:val="000000"/>
          <w:sz w:val="24"/>
          <w:szCs w:val="24"/>
        </w:rPr>
        <w:t>WIC</w:t>
      </w:r>
      <w:proofErr w:type="gramEnd"/>
    </w:p>
    <w:p w14:paraId="31A0E26E" w14:textId="77777777" w:rsidR="00DF56B2" w:rsidRPr="004278AD" w:rsidRDefault="007334BB">
      <w:pPr>
        <w:pStyle w:val="Heading4"/>
        <w:rPr>
          <w:rFonts w:ascii="Segoe UI" w:hAnsi="Segoe UI" w:cs="Segoe UI"/>
          <w:color w:val="FF4120"/>
          <w:sz w:val="24"/>
          <w:szCs w:val="24"/>
        </w:rPr>
      </w:pPr>
      <w:r w:rsidRPr="004278AD">
        <w:rPr>
          <w:rFonts w:ascii="Segoe UI" w:hAnsi="Segoe UI" w:cs="Segoe UI"/>
          <w:color w:val="FF4120"/>
          <w:sz w:val="24"/>
          <w:szCs w:val="24"/>
        </w:rPr>
        <w:t xml:space="preserve">Qualifications </w:t>
      </w:r>
    </w:p>
    <w:p w14:paraId="32A4B6F4" w14:textId="77777777" w:rsidR="00BF4979" w:rsidRPr="00BF4979" w:rsidRDefault="00BF4979" w:rsidP="00BF4979">
      <w:pPr>
        <w:pStyle w:val="Bullet"/>
        <w:numPr>
          <w:ilvl w:val="0"/>
          <w:numId w:val="0"/>
        </w:numPr>
        <w:rPr>
          <w:rFonts w:ascii="Segoe UI" w:eastAsia="Europa-Regular" w:hAnsi="Segoe UI" w:cs="Segoe UI"/>
          <w:color w:val="000000"/>
          <w:sz w:val="22"/>
          <w:szCs w:val="22"/>
        </w:rPr>
      </w:pPr>
    </w:p>
    <w:p w14:paraId="3EBE92A4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 xml:space="preserve">Bachelor’s degree in a relevant field required; advanced degree </w:t>
      </w:r>
      <w:proofErr w:type="gramStart"/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preferred</w:t>
      </w:r>
      <w:proofErr w:type="gramEnd"/>
    </w:p>
    <w:p w14:paraId="300C6DAE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5 years of relevant experience</w:t>
      </w:r>
    </w:p>
    <w:p w14:paraId="67D8665A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 xml:space="preserve">Strategic, </w:t>
      </w:r>
      <w:proofErr w:type="gramStart"/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creative</w:t>
      </w:r>
      <w:proofErr w:type="gramEnd"/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 xml:space="preserve"> and innovative</w:t>
      </w:r>
    </w:p>
    <w:p w14:paraId="73DB8919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 xml:space="preserve">Fluency in English required, in Hebrew </w:t>
      </w:r>
      <w:proofErr w:type="gramStart"/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preferred</w:t>
      </w:r>
      <w:proofErr w:type="gramEnd"/>
    </w:p>
    <w:p w14:paraId="48276E55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Proficiency with office software and social media platforms</w:t>
      </w:r>
    </w:p>
    <w:p w14:paraId="2BC07C3C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 xml:space="preserve">Hands on, detail oriented, organized, task oriented with great follow through </w:t>
      </w:r>
      <w:proofErr w:type="gramStart"/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skills</w:t>
      </w:r>
      <w:proofErr w:type="gramEnd"/>
    </w:p>
    <w:p w14:paraId="126ADCF8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 xml:space="preserve">Excellent writing, speaking and presentation </w:t>
      </w:r>
      <w:proofErr w:type="gramStart"/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skills</w:t>
      </w:r>
      <w:proofErr w:type="gramEnd"/>
    </w:p>
    <w:p w14:paraId="28ABE166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Excellent people skills</w:t>
      </w:r>
    </w:p>
    <w:p w14:paraId="64F2CE95" w14:textId="77777777" w:rsidR="001C7BA0" w:rsidRPr="001C7BA0" w:rsidRDefault="001C7BA0" w:rsidP="001C7BA0">
      <w:pPr>
        <w:pStyle w:val="Bullet"/>
        <w:rPr>
          <w:rFonts w:ascii="Segoe UI" w:eastAsia="Europa-Regular" w:hAnsi="Segoe UI" w:cs="Segoe UI"/>
          <w:color w:val="000000"/>
          <w:sz w:val="24"/>
          <w:szCs w:val="24"/>
        </w:rPr>
      </w:pPr>
      <w:r w:rsidRPr="001C7BA0">
        <w:rPr>
          <w:rFonts w:ascii="Segoe UI" w:eastAsia="Europa-Regular" w:hAnsi="Segoe UI" w:cs="Segoe UI"/>
          <w:color w:val="000000"/>
          <w:sz w:val="24"/>
          <w:szCs w:val="24"/>
        </w:rPr>
        <w:t>Strong marketing abilities</w:t>
      </w:r>
    </w:p>
    <w:p w14:paraId="473FC32A" w14:textId="32A1AEC6" w:rsidR="00DF56B2" w:rsidRPr="001C7BA0" w:rsidRDefault="00DF56B2" w:rsidP="001C7BA0">
      <w:pPr>
        <w:pStyle w:val="Bullet"/>
        <w:numPr>
          <w:ilvl w:val="0"/>
          <w:numId w:val="0"/>
        </w:numPr>
        <w:rPr>
          <w:rFonts w:ascii="Segoe UI" w:eastAsia="Times New Roman" w:hAnsi="Segoe UI" w:cs="Segoe UI"/>
          <w:sz w:val="24"/>
          <w:szCs w:val="24"/>
        </w:rPr>
      </w:pPr>
    </w:p>
    <w:p w14:paraId="742F0FA6" w14:textId="55C52608" w:rsidR="00DF56B2" w:rsidRPr="004278AD" w:rsidRDefault="007334BB">
      <w:pPr>
        <w:spacing w:before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278AD">
        <w:rPr>
          <w:rFonts w:ascii="Segoe UI" w:hAnsi="Segoe UI" w:cs="Segoe UI"/>
          <w:color w:val="000000"/>
        </w:rPr>
        <w:t xml:space="preserve">This position description is based upon material provided by </w:t>
      </w:r>
      <w:r w:rsidR="0023364A">
        <w:rPr>
          <w:rFonts w:ascii="Segoe UI" w:hAnsi="Segoe UI" w:cs="Segoe UI"/>
          <w:color w:val="000000"/>
        </w:rPr>
        <w:t xml:space="preserve">Jewish Federation and </w:t>
      </w:r>
      <w:r w:rsidR="00335FFB">
        <w:rPr>
          <w:rFonts w:ascii="Segoe UI" w:hAnsi="Segoe UI" w:cs="Segoe UI"/>
          <w:color w:val="000000"/>
        </w:rPr>
        <w:t xml:space="preserve">the </w:t>
      </w:r>
      <w:proofErr w:type="spellStart"/>
      <w:r w:rsidR="00335FFB">
        <w:rPr>
          <w:rFonts w:ascii="Segoe UI" w:hAnsi="Segoe UI" w:cs="Segoe UI"/>
          <w:color w:val="000000"/>
        </w:rPr>
        <w:t>Tuscon</w:t>
      </w:r>
      <w:proofErr w:type="spellEnd"/>
      <w:r w:rsidR="00335FFB">
        <w:rPr>
          <w:rFonts w:ascii="Segoe UI" w:hAnsi="Segoe UI" w:cs="Segoe UI"/>
          <w:color w:val="000000"/>
        </w:rPr>
        <w:t xml:space="preserve"> Jewish Community Center, </w:t>
      </w:r>
      <w:r w:rsidRPr="004278AD">
        <w:rPr>
          <w:rFonts w:ascii="Segoe UI" w:hAnsi="Segoe UI" w:cs="Segoe UI"/>
          <w:color w:val="000000"/>
        </w:rPr>
        <w:t>equal opportunity employer</w:t>
      </w:r>
      <w:r w:rsidR="00335FFB">
        <w:rPr>
          <w:rFonts w:ascii="Segoe UI" w:hAnsi="Segoe UI" w:cs="Segoe UI"/>
          <w:color w:val="000000"/>
        </w:rPr>
        <w:t>s</w:t>
      </w:r>
      <w:r w:rsidR="000511AC">
        <w:rPr>
          <w:rFonts w:ascii="Segoe UI" w:hAnsi="Segoe UI" w:cs="Segoe UI"/>
          <w:color w:val="000000"/>
        </w:rPr>
        <w:t xml:space="preserve"> </w:t>
      </w:r>
      <w:r w:rsidR="000511AC" w:rsidRPr="000511AC">
        <w:rPr>
          <w:rFonts w:ascii="Segoe UI" w:hAnsi="Segoe UI" w:cs="Segoe UI"/>
          <w:color w:val="000000"/>
        </w:rPr>
        <w:t xml:space="preserve">and do not discriminate against otherwise qualified applicants </w:t>
      </w:r>
      <w:proofErr w:type="gramStart"/>
      <w:r w:rsidR="000511AC" w:rsidRPr="000511AC">
        <w:rPr>
          <w:rFonts w:ascii="Segoe UI" w:hAnsi="Segoe UI" w:cs="Segoe UI"/>
          <w:color w:val="000000"/>
        </w:rPr>
        <w:t>on the basis of</w:t>
      </w:r>
      <w:proofErr w:type="gramEnd"/>
      <w:r w:rsidR="000511AC" w:rsidRPr="000511AC">
        <w:rPr>
          <w:rFonts w:ascii="Segoe UI" w:hAnsi="Segoe UI" w:cs="Segoe UI"/>
          <w:color w:val="000000"/>
        </w:rPr>
        <w:t xml:space="preserve"> race, color, religion, age, sex, national origin, disability, sexual orientation, veteran status, or any other condition prescribed by federal, state, or local law.</w:t>
      </w:r>
    </w:p>
    <w:p w14:paraId="4C785B00" w14:textId="77777777" w:rsidR="00DF56B2" w:rsidRPr="004278AD" w:rsidRDefault="00DF56B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Segoe UI" w:hAnsi="Segoe UI" w:cs="Segoe UI"/>
          <w:color w:val="000000"/>
        </w:rPr>
      </w:pPr>
    </w:p>
    <w:p w14:paraId="217754E2" w14:textId="74E14700" w:rsidR="00DF56B2" w:rsidRPr="004278AD" w:rsidRDefault="007334BB" w:rsidP="001C7BA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Segoe UI" w:hAnsi="Segoe UI" w:cs="Segoe UI"/>
          <w:color w:val="000000"/>
        </w:rPr>
      </w:pPr>
      <w:r w:rsidRPr="004278A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FED3C8" wp14:editId="745FE057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</wp:posOffset>
                </wp:positionV>
                <wp:extent cx="1819275" cy="25400"/>
                <wp:effectExtent l="12700" t="12700" r="22225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412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DB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69pt;margin-top:1pt;width:143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" strokecolor="#ff4120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9CB12EC" w14:textId="77777777" w:rsidR="004278AD" w:rsidRDefault="007334B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color w:val="000000"/>
        </w:rPr>
      </w:pPr>
      <w:r w:rsidRPr="004278AD">
        <w:rPr>
          <w:rFonts w:ascii="Segoe UI" w:hAnsi="Segoe UI" w:cs="Segoe UI"/>
          <w:color w:val="000000"/>
        </w:rPr>
        <w:t>Sarah Raful Whinston</w:t>
      </w:r>
    </w:p>
    <w:p w14:paraId="1429356A" w14:textId="236CDF1C" w:rsidR="004278AD" w:rsidRDefault="007334B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i/>
          <w:color w:val="000000"/>
        </w:rPr>
      </w:pPr>
      <w:r w:rsidRPr="004278AD">
        <w:rPr>
          <w:rFonts w:ascii="Segoe UI" w:hAnsi="Segoe UI" w:cs="Segoe UI"/>
          <w:i/>
          <w:color w:val="000000"/>
        </w:rPr>
        <w:t>Senior Search Consultan</w:t>
      </w:r>
      <w:r w:rsidR="001F65F3">
        <w:rPr>
          <w:rFonts w:ascii="Segoe UI" w:hAnsi="Segoe UI" w:cs="Segoe UI"/>
          <w:i/>
          <w:color w:val="000000"/>
        </w:rPr>
        <w:t>t</w:t>
      </w:r>
    </w:p>
    <w:p w14:paraId="7A002B4E" w14:textId="2A23457C" w:rsidR="00DF56B2" w:rsidRPr="001F65F3" w:rsidRDefault="002C4591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iCs/>
          <w:color w:val="FF4120"/>
        </w:rPr>
      </w:pPr>
      <w:hyperlink r:id="rId12" w:history="1">
        <w:r w:rsidR="001F65F3" w:rsidRPr="001F65F3">
          <w:rPr>
            <w:rStyle w:val="Hyperlink"/>
            <w:rFonts w:ascii="Segoe UI" w:hAnsi="Segoe UI" w:cs="Segoe UI"/>
            <w:iCs/>
            <w:color w:val="FF4120"/>
          </w:rPr>
          <w:t>swhinston@drgsearch.com</w:t>
        </w:r>
      </w:hyperlink>
    </w:p>
    <w:p w14:paraId="3A69E3EB" w14:textId="77777777" w:rsidR="001F65F3" w:rsidRPr="001F65F3" w:rsidRDefault="001F65F3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iCs/>
          <w:color w:val="000000"/>
        </w:rPr>
      </w:pPr>
    </w:p>
    <w:p w14:paraId="096BD8B7" w14:textId="44CD81E2" w:rsidR="001F65F3" w:rsidRDefault="007334B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color w:val="000000"/>
        </w:rPr>
      </w:pPr>
      <w:r w:rsidRPr="004278AD">
        <w:rPr>
          <w:rFonts w:ascii="Segoe UI" w:hAnsi="Segoe UI" w:cs="Segoe UI"/>
          <w:color w:val="000000"/>
        </w:rPr>
        <w:t xml:space="preserve">Sarah </w:t>
      </w:r>
      <w:r w:rsidR="001C7BA0">
        <w:rPr>
          <w:rFonts w:ascii="Segoe UI" w:hAnsi="Segoe UI" w:cs="Segoe UI"/>
          <w:color w:val="000000"/>
        </w:rPr>
        <w:t>Skrovan</w:t>
      </w:r>
    </w:p>
    <w:p w14:paraId="738A3AEE" w14:textId="5009220B" w:rsidR="00DF56B2" w:rsidRPr="004278AD" w:rsidRDefault="007334B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i/>
          <w:color w:val="000000"/>
        </w:rPr>
      </w:pPr>
      <w:r w:rsidRPr="001F65F3">
        <w:rPr>
          <w:rFonts w:ascii="Segoe UI" w:hAnsi="Segoe UI" w:cs="Segoe UI"/>
          <w:i/>
          <w:iCs/>
          <w:color w:val="000000"/>
        </w:rPr>
        <w:t>Associate</w:t>
      </w:r>
    </w:p>
    <w:p w14:paraId="1903B65F" w14:textId="7DF0C33D" w:rsidR="00DF56B2" w:rsidRPr="001F65F3" w:rsidRDefault="001C7BA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color w:val="FF4120"/>
        </w:rPr>
      </w:pPr>
      <w:hyperlink r:id="rId13" w:history="1">
        <w:r w:rsidRPr="008D4E30">
          <w:rPr>
            <w:rStyle w:val="Hyperlink"/>
            <w:rFonts w:ascii="Segoe UI" w:hAnsi="Segoe UI" w:cs="Segoe UI"/>
          </w:rPr>
          <w:t>sskrovan@drgsearch.com</w:t>
        </w:r>
      </w:hyperlink>
    </w:p>
    <w:p w14:paraId="3E78225E" w14:textId="77777777" w:rsidR="00DF56B2" w:rsidRPr="004278AD" w:rsidRDefault="00DF56B2" w:rsidP="00C34DF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Segoe UI" w:hAnsi="Segoe UI" w:cs="Segoe UI"/>
          <w:color w:val="000000"/>
        </w:rPr>
      </w:pPr>
    </w:p>
    <w:p w14:paraId="21CB5168" w14:textId="64F3FA92" w:rsidR="00DF56B2" w:rsidRPr="004278AD" w:rsidRDefault="007334B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Segoe UI" w:hAnsi="Segoe UI" w:cs="Segoe UI"/>
          <w:color w:val="000000"/>
        </w:rPr>
      </w:pPr>
      <w:r w:rsidRPr="004278AD">
        <w:rPr>
          <w:rFonts w:ascii="Segoe UI" w:hAnsi="Segoe UI" w:cs="Segoe UI"/>
          <w:color w:val="000000"/>
        </w:rPr>
        <w:t>To apply to this position please visit www.</w:t>
      </w:r>
      <w:r w:rsidR="004278AD">
        <w:rPr>
          <w:rFonts w:ascii="Segoe UI" w:hAnsi="Segoe UI" w:cs="Segoe UI"/>
          <w:color w:val="000000"/>
        </w:rPr>
        <w:t>drg</w:t>
      </w:r>
      <w:r w:rsidRPr="004278AD">
        <w:rPr>
          <w:rFonts w:ascii="Segoe UI" w:hAnsi="Segoe UI" w:cs="Segoe UI"/>
          <w:color w:val="000000"/>
        </w:rPr>
        <w:t>search.com</w:t>
      </w:r>
    </w:p>
    <w:sectPr w:rsidR="00DF56B2" w:rsidRPr="004278AD" w:rsidSect="00D819B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296" w:bottom="1440" w:left="1296" w:header="57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B578" w14:textId="77777777" w:rsidR="002C4591" w:rsidRDefault="002C4591">
      <w:pPr>
        <w:spacing w:before="0" w:line="240" w:lineRule="auto"/>
      </w:pPr>
      <w:r>
        <w:separator/>
      </w:r>
    </w:p>
  </w:endnote>
  <w:endnote w:type="continuationSeparator" w:id="0">
    <w:p w14:paraId="4ABE4C11" w14:textId="77777777" w:rsidR="002C4591" w:rsidRDefault="002C45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uropa-Regular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hivo">
    <w:altName w:val="Calibri"/>
    <w:charset w:val="00"/>
    <w:family w:val="auto"/>
    <w:pitch w:val="default"/>
  </w:font>
  <w:font w:name="Europa-Bol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B9C4" w14:textId="201677E4" w:rsidR="00DF56B2" w:rsidRPr="001C7BA0" w:rsidRDefault="00DF56B2" w:rsidP="001C7BA0">
    <w:pPr>
      <w:pBdr>
        <w:top w:val="nil"/>
        <w:left w:val="nil"/>
        <w:bottom w:val="nil"/>
        <w:right w:val="nil"/>
        <w:between w:val="nil"/>
      </w:pBdr>
      <w:tabs>
        <w:tab w:val="right" w:pos="8460"/>
        <w:tab w:val="right" w:pos="9450"/>
      </w:tabs>
      <w:rPr>
        <w:i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BAC3" w14:textId="43B21CA0" w:rsidR="00DF56B2" w:rsidRDefault="008E2E3B" w:rsidP="00D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030"/>
      </w:tabs>
      <w:ind w:left="-1296"/>
      <w:rPr>
        <w:color w:val="000000"/>
      </w:rPr>
    </w:pPr>
    <w:r>
      <w:rPr>
        <w:noProof/>
        <w:color w:val="000000"/>
      </w:rPr>
      <w:drawing>
        <wp:inline distT="0" distB="0" distL="0" distR="0" wp14:anchorId="51CE8920" wp14:editId="0BAB3F90">
          <wp:extent cx="7774251" cy="730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991" cy="76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4AD8" w14:textId="77777777" w:rsidR="002C4591" w:rsidRDefault="002C4591">
      <w:pPr>
        <w:spacing w:before="0" w:line="240" w:lineRule="auto"/>
      </w:pPr>
      <w:r>
        <w:separator/>
      </w:r>
    </w:p>
  </w:footnote>
  <w:footnote w:type="continuationSeparator" w:id="0">
    <w:p w14:paraId="4A21DA0E" w14:textId="77777777" w:rsidR="002C4591" w:rsidRDefault="002C459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01E9" w14:textId="77777777" w:rsidR="00C63DC8" w:rsidRDefault="00C63DC8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color w:val="000000"/>
        <w:sz w:val="18"/>
        <w:szCs w:val="18"/>
      </w:rPr>
    </w:pPr>
    <w:r>
      <w:rPr>
        <w:rFonts w:ascii="Segoe UI" w:hAnsi="Segoe UI" w:cs="Segoe UI"/>
        <w:color w:val="000000"/>
        <w:sz w:val="18"/>
        <w:szCs w:val="18"/>
      </w:rPr>
      <w:t>Jewish Federation of Southern Arizona</w:t>
    </w:r>
    <w:r>
      <w:rPr>
        <w:color w:val="000000"/>
        <w:sz w:val="18"/>
        <w:szCs w:val="18"/>
      </w:rPr>
      <w:t xml:space="preserve"> </w:t>
    </w:r>
  </w:p>
  <w:p w14:paraId="653F778D" w14:textId="6ABF8659" w:rsidR="00DF56B2" w:rsidRDefault="007334BB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Job Description</w:t>
    </w:r>
  </w:p>
  <w:p w14:paraId="4EDA47BF" w14:textId="77777777" w:rsidR="00DF56B2" w:rsidRDefault="007334BB">
    <w:pPr>
      <w:pBdr>
        <w:top w:val="nil"/>
        <w:left w:val="nil"/>
        <w:bottom w:val="nil"/>
        <w:right w:val="nil"/>
        <w:between w:val="nil"/>
      </w:pBdr>
      <w:spacing w:before="0" w:after="12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E05C9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9E05C9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6FBD" w14:textId="079F8615" w:rsidR="00DF56B2" w:rsidRPr="004278AD" w:rsidRDefault="007334BB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rFonts w:ascii="Segoe UI" w:hAnsi="Segoe UI" w:cs="Segoe UI"/>
        <w:color w:val="000000"/>
        <w:sz w:val="18"/>
        <w:szCs w:val="18"/>
      </w:rPr>
    </w:pPr>
    <w:r w:rsidRPr="004278AD">
      <w:rPr>
        <w:rFonts w:ascii="Segoe UI" w:hAnsi="Segoe UI" w:cs="Segoe UI"/>
        <w:color w:val="000000"/>
        <w:sz w:val="18"/>
        <w:szCs w:val="18"/>
      </w:rPr>
      <w:tab/>
    </w:r>
    <w:r w:rsidR="00C63DC8">
      <w:rPr>
        <w:rFonts w:ascii="Segoe UI" w:hAnsi="Segoe UI" w:cs="Segoe UI"/>
        <w:color w:val="000000"/>
        <w:sz w:val="18"/>
        <w:szCs w:val="18"/>
      </w:rPr>
      <w:t>Jewish Federation of Southern Arizona</w:t>
    </w:r>
    <w:r w:rsidR="00C63DC8" w:rsidRPr="004278AD">
      <w:rPr>
        <w:rFonts w:ascii="Segoe UI" w:hAnsi="Segoe UI" w:cs="Segoe UI"/>
        <w:noProof/>
      </w:rPr>
      <w:t xml:space="preserve"> </w:t>
    </w:r>
    <w:r w:rsidRPr="004278AD">
      <w:rPr>
        <w:rFonts w:ascii="Segoe UI" w:hAnsi="Segoe UI" w:cs="Segoe UI"/>
        <w:noProof/>
      </w:rPr>
      <w:drawing>
        <wp:anchor distT="0" distB="0" distL="114300" distR="114300" simplePos="0" relativeHeight="251658240" behindDoc="0" locked="0" layoutInCell="1" hidden="0" allowOverlap="1" wp14:anchorId="7B5BE965" wp14:editId="1015CD38">
          <wp:simplePos x="0" y="0"/>
          <wp:positionH relativeFrom="column">
            <wp:posOffset>1</wp:posOffset>
          </wp:positionH>
          <wp:positionV relativeFrom="paragraph">
            <wp:posOffset>-159384</wp:posOffset>
          </wp:positionV>
          <wp:extent cx="894715" cy="615950"/>
          <wp:effectExtent l="0" t="0" r="0" b="0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71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807442" w14:textId="77777777" w:rsidR="00DF56B2" w:rsidRPr="004278AD" w:rsidRDefault="007334BB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rFonts w:ascii="Segoe UI" w:hAnsi="Segoe UI" w:cs="Segoe UI"/>
        <w:color w:val="000000"/>
        <w:sz w:val="18"/>
        <w:szCs w:val="18"/>
      </w:rPr>
    </w:pPr>
    <w:r w:rsidRPr="004278AD">
      <w:rPr>
        <w:rFonts w:ascii="Segoe UI" w:hAnsi="Segoe UI" w:cs="Segoe UI"/>
        <w:color w:val="000000"/>
        <w:sz w:val="18"/>
        <w:szCs w:val="18"/>
      </w:rPr>
      <w:t>Job Description</w:t>
    </w:r>
  </w:p>
  <w:p w14:paraId="72F8F691" w14:textId="77777777" w:rsidR="00DF56B2" w:rsidRPr="004278AD" w:rsidRDefault="00DF56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egoe UI" w:hAnsi="Segoe UI" w:cs="Segoe U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DD5"/>
    <w:multiLevelType w:val="hybridMultilevel"/>
    <w:tmpl w:val="F3C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525"/>
    <w:multiLevelType w:val="hybridMultilevel"/>
    <w:tmpl w:val="8998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764F"/>
    <w:multiLevelType w:val="multilevel"/>
    <w:tmpl w:val="21F4009A"/>
    <w:lvl w:ilvl="0">
      <w:start w:val="1"/>
      <w:numFmt w:val="bullet"/>
      <w:pStyle w:val="Tbl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bl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996397"/>
    <w:multiLevelType w:val="multilevel"/>
    <w:tmpl w:val="A8682EBA"/>
    <w:lvl w:ilvl="0">
      <w:start w:val="1"/>
      <w:numFmt w:val="bullet"/>
      <w:pStyle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BulletLev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B2"/>
    <w:rsid w:val="000511AC"/>
    <w:rsid w:val="000953E6"/>
    <w:rsid w:val="00192DB9"/>
    <w:rsid w:val="001C7BA0"/>
    <w:rsid w:val="001F2CC6"/>
    <w:rsid w:val="001F65F3"/>
    <w:rsid w:val="00227255"/>
    <w:rsid w:val="0023364A"/>
    <w:rsid w:val="002A7652"/>
    <w:rsid w:val="002C4591"/>
    <w:rsid w:val="00307D1A"/>
    <w:rsid w:val="00335FFB"/>
    <w:rsid w:val="00343088"/>
    <w:rsid w:val="004278AD"/>
    <w:rsid w:val="0046701A"/>
    <w:rsid w:val="00474B42"/>
    <w:rsid w:val="004D7499"/>
    <w:rsid w:val="004E17D9"/>
    <w:rsid w:val="004F3421"/>
    <w:rsid w:val="0059076B"/>
    <w:rsid w:val="005A33AE"/>
    <w:rsid w:val="0067762F"/>
    <w:rsid w:val="006F53DD"/>
    <w:rsid w:val="00723BC3"/>
    <w:rsid w:val="007334BB"/>
    <w:rsid w:val="007B202B"/>
    <w:rsid w:val="008E2E3B"/>
    <w:rsid w:val="009E05C9"/>
    <w:rsid w:val="00A010FC"/>
    <w:rsid w:val="00A01291"/>
    <w:rsid w:val="00A16FFB"/>
    <w:rsid w:val="00AD78C2"/>
    <w:rsid w:val="00BB69C2"/>
    <w:rsid w:val="00BD3EEB"/>
    <w:rsid w:val="00BD4212"/>
    <w:rsid w:val="00BE388C"/>
    <w:rsid w:val="00BF4979"/>
    <w:rsid w:val="00C16B8E"/>
    <w:rsid w:val="00C34DF4"/>
    <w:rsid w:val="00C63DC8"/>
    <w:rsid w:val="00C82695"/>
    <w:rsid w:val="00CE10EB"/>
    <w:rsid w:val="00D819B5"/>
    <w:rsid w:val="00D9102F"/>
    <w:rsid w:val="00DF56B2"/>
    <w:rsid w:val="00E304BD"/>
    <w:rsid w:val="00E62790"/>
    <w:rsid w:val="00E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FF42"/>
  <w15:docId w15:val="{D0D0140F-5AF0-48B5-AF42-8AB20AC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uropa-Regular" w:eastAsia="Europa-Regular" w:hAnsi="Europa-Regular" w:cs="Europa-Regular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A5"/>
  </w:style>
  <w:style w:type="paragraph" w:styleId="Heading1">
    <w:name w:val="heading 1"/>
    <w:basedOn w:val="Normal"/>
    <w:next w:val="Normal"/>
    <w:link w:val="Heading1Char"/>
    <w:uiPriority w:val="9"/>
    <w:qFormat/>
    <w:rsid w:val="00076F1B"/>
    <w:pPr>
      <w:spacing w:before="360"/>
      <w:outlineLvl w:val="0"/>
    </w:pPr>
    <w:rPr>
      <w:rFonts w:eastAsia="Chivo" w:cs="Chivo"/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92B"/>
    <w:pPr>
      <w:spacing w:before="240"/>
      <w:outlineLvl w:val="1"/>
    </w:pPr>
    <w:rPr>
      <w:rFonts w:eastAsia="Chivo" w:cs="Chivo"/>
      <w:b/>
      <w:color w:val="9E1C4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8E4"/>
    <w:pPr>
      <w:spacing w:before="240"/>
      <w:outlineLvl w:val="2"/>
    </w:pPr>
    <w:rPr>
      <w:rFonts w:eastAsia="Chivo" w:cs="Chivo"/>
      <w:b/>
      <w:i/>
      <w:color w:val="9E1C48" w:themeColor="accent1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36063"/>
    <w:pPr>
      <w:outlineLvl w:val="3"/>
    </w:pPr>
    <w:rPr>
      <w:i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5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5B0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5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5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5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5B0"/>
    <w:pPr>
      <w:spacing w:line="268" w:lineRule="auto"/>
    </w:pPr>
    <w:rPr>
      <w:rFonts w:ascii="Chivo" w:eastAsia="Chivo" w:hAnsi="Chivo" w:cs="Chivo"/>
      <w:color w:val="B45F0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68" w:lineRule="auto"/>
    </w:pPr>
    <w:rPr>
      <w:rFonts w:ascii="Chivo" w:eastAsia="Chivo" w:hAnsi="Chivo" w:cs="Chivo"/>
      <w:color w:val="B45F0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65"/>
  </w:style>
  <w:style w:type="paragraph" w:styleId="Footer">
    <w:name w:val="footer"/>
    <w:basedOn w:val="Normal"/>
    <w:link w:val="FooterChar"/>
    <w:uiPriority w:val="99"/>
    <w:unhideWhenUsed/>
    <w:rsid w:val="00736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65"/>
  </w:style>
  <w:style w:type="paragraph" w:styleId="Quote">
    <w:name w:val="Quote"/>
    <w:basedOn w:val="Normal"/>
    <w:next w:val="Normal"/>
    <w:link w:val="QuoteChar"/>
    <w:uiPriority w:val="17"/>
    <w:qFormat/>
    <w:rsid w:val="002222FD"/>
    <w:pPr>
      <w:spacing w:before="240" w:line="276" w:lineRule="auto"/>
      <w:ind w:left="900" w:right="1080"/>
    </w:pPr>
    <w:rPr>
      <w:rFonts w:ascii="Gotham Book" w:eastAsia="Chivo" w:hAnsi="Gotham Book" w:cs="Chivo"/>
      <w:sz w:val="18"/>
    </w:rPr>
  </w:style>
  <w:style w:type="character" w:customStyle="1" w:styleId="QuoteChar">
    <w:name w:val="Quote Char"/>
    <w:basedOn w:val="DefaultParagraphFont"/>
    <w:link w:val="Quote"/>
    <w:uiPriority w:val="17"/>
    <w:rsid w:val="003C4C77"/>
    <w:rPr>
      <w:rFonts w:ascii="Gotham Book" w:eastAsia="Chivo" w:hAnsi="Gotham Book" w:cs="Chivo"/>
      <w:sz w:val="18"/>
      <w:szCs w:val="20"/>
    </w:rPr>
  </w:style>
  <w:style w:type="paragraph" w:customStyle="1" w:styleId="Bullet">
    <w:name w:val="Bullet"/>
    <w:basedOn w:val="Normal"/>
    <w:link w:val="BulletChar"/>
    <w:uiPriority w:val="8"/>
    <w:qFormat/>
    <w:rsid w:val="00F93D1C"/>
    <w:pPr>
      <w:numPr>
        <w:numId w:val="1"/>
      </w:numPr>
      <w:spacing w:before="80" w:after="80" w:line="240" w:lineRule="auto"/>
    </w:pPr>
    <w:rPr>
      <w:rFonts w:eastAsia="Cambria" w:cs="Cambria"/>
    </w:rPr>
  </w:style>
  <w:style w:type="paragraph" w:customStyle="1" w:styleId="FooterLH">
    <w:name w:val="Footer LH"/>
    <w:basedOn w:val="Footer"/>
    <w:link w:val="FooterLHChar"/>
    <w:uiPriority w:val="35"/>
    <w:qFormat/>
    <w:rsid w:val="005E15B0"/>
    <w:pPr>
      <w:tabs>
        <w:tab w:val="clear" w:pos="4680"/>
        <w:tab w:val="clear" w:pos="9360"/>
        <w:tab w:val="right" w:pos="9450"/>
      </w:tabs>
    </w:pPr>
    <w:rPr>
      <w:i/>
      <w:noProof/>
    </w:rPr>
  </w:style>
  <w:style w:type="character" w:customStyle="1" w:styleId="BulletChar">
    <w:name w:val="Bullet Char"/>
    <w:basedOn w:val="DefaultParagraphFont"/>
    <w:link w:val="Bullet"/>
    <w:uiPriority w:val="8"/>
    <w:rsid w:val="003C4C77"/>
    <w:rPr>
      <w:rFonts w:ascii="Europa-Regular" w:eastAsia="Cambria" w:hAnsi="Europa-Regular" w:cs="Cambria"/>
      <w:sz w:val="20"/>
    </w:rPr>
  </w:style>
  <w:style w:type="paragraph" w:customStyle="1" w:styleId="FooterRH">
    <w:name w:val="Footer RH"/>
    <w:basedOn w:val="Footer"/>
    <w:link w:val="FooterRHChar"/>
    <w:uiPriority w:val="36"/>
    <w:qFormat/>
    <w:rsid w:val="002222FD"/>
    <w:pPr>
      <w:tabs>
        <w:tab w:val="clear" w:pos="4680"/>
        <w:tab w:val="clear" w:pos="9360"/>
        <w:tab w:val="right" w:pos="8460"/>
      </w:tabs>
    </w:pPr>
    <w:rPr>
      <w:sz w:val="18"/>
    </w:rPr>
  </w:style>
  <w:style w:type="character" w:customStyle="1" w:styleId="FooterLHChar">
    <w:name w:val="Footer LH Char"/>
    <w:basedOn w:val="DefaultParagraphFont"/>
    <w:link w:val="FooterLH"/>
    <w:uiPriority w:val="35"/>
    <w:rsid w:val="006D460C"/>
    <w:rPr>
      <w:rFonts w:ascii="Europa-Regular" w:hAnsi="Europa-Regular"/>
      <w:i/>
      <w:noProof/>
      <w:sz w:val="20"/>
    </w:rPr>
  </w:style>
  <w:style w:type="character" w:customStyle="1" w:styleId="FooterRHChar">
    <w:name w:val="Footer RH Char"/>
    <w:basedOn w:val="DefaultParagraphFont"/>
    <w:link w:val="FooterRH"/>
    <w:uiPriority w:val="36"/>
    <w:rsid w:val="006D460C"/>
    <w:rPr>
      <w:rFonts w:ascii="Europa-Regular" w:hAnsi="Europa-Regular"/>
      <w:sz w:val="18"/>
    </w:rPr>
  </w:style>
  <w:style w:type="paragraph" w:styleId="ListParagraph">
    <w:name w:val="List Paragraph"/>
    <w:basedOn w:val="Normal"/>
    <w:uiPriority w:val="34"/>
    <w:qFormat/>
    <w:rsid w:val="005E15B0"/>
    <w:pPr>
      <w:spacing w:after="160" w:line="259" w:lineRule="auto"/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44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451FB"/>
    <w:tblPr>
      <w:tblStyleRowBandSize w:val="1"/>
      <w:tblStyleColBandSize w:val="1"/>
      <w:tblBorders>
        <w:top w:val="single" w:sz="4" w:space="0" w:color="FBE1B0" w:themeColor="accent6" w:themeTint="66"/>
        <w:left w:val="single" w:sz="4" w:space="0" w:color="FBE1B0" w:themeColor="accent6" w:themeTint="66"/>
        <w:bottom w:val="single" w:sz="4" w:space="0" w:color="FBE1B0" w:themeColor="accent6" w:themeTint="66"/>
        <w:right w:val="single" w:sz="4" w:space="0" w:color="FBE1B0" w:themeColor="accent6" w:themeTint="66"/>
        <w:insideH w:val="single" w:sz="4" w:space="0" w:color="FBE1B0" w:themeColor="accent6" w:themeTint="66"/>
        <w:insideV w:val="single" w:sz="4" w:space="0" w:color="FBE1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D3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3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UpperRight">
    <w:name w:val="Title Upper Right"/>
    <w:basedOn w:val="Heading2"/>
    <w:link w:val="TitleUpperRightChar"/>
    <w:uiPriority w:val="22"/>
    <w:qFormat/>
    <w:rsid w:val="005E1B2A"/>
    <w:pPr>
      <w:spacing w:before="0" w:line="240" w:lineRule="auto"/>
      <w:jc w:val="right"/>
    </w:pPr>
    <w:rPr>
      <w:b w:val="0"/>
      <w:bCs/>
      <w:color w:val="000000" w:themeColor="text1"/>
      <w:sz w:val="18"/>
      <w:szCs w:val="18"/>
    </w:rPr>
  </w:style>
  <w:style w:type="paragraph" w:customStyle="1" w:styleId="TblHeader1">
    <w:name w:val="Tbl Header 1"/>
    <w:basedOn w:val="Normal"/>
    <w:link w:val="TblHeader1Char"/>
    <w:uiPriority w:val="25"/>
    <w:qFormat/>
    <w:rsid w:val="00F56826"/>
    <w:pPr>
      <w:pBdr>
        <w:top w:val="nil"/>
        <w:left w:val="nil"/>
        <w:bottom w:val="nil"/>
        <w:right w:val="nil"/>
        <w:between w:val="nil"/>
      </w:pBdr>
      <w:spacing w:before="40" w:after="80" w:line="269" w:lineRule="auto"/>
    </w:pPr>
    <w:rPr>
      <w:rFonts w:eastAsia="Chivo" w:cs="Chivo"/>
      <w:bCs/>
      <w:color w:val="9E1C48" w:themeColor="accent1"/>
    </w:rPr>
  </w:style>
  <w:style w:type="character" w:customStyle="1" w:styleId="Heading2Char">
    <w:name w:val="Heading 2 Char"/>
    <w:basedOn w:val="DefaultParagraphFont"/>
    <w:link w:val="Heading2"/>
    <w:uiPriority w:val="3"/>
    <w:rsid w:val="003C4C77"/>
    <w:rPr>
      <w:rFonts w:ascii="Europa-Regular" w:eastAsia="Chivo" w:hAnsi="Europa-Regular" w:cs="Chivo"/>
      <w:b/>
      <w:color w:val="9E1C48" w:themeColor="accent1"/>
      <w:sz w:val="26"/>
      <w:szCs w:val="26"/>
    </w:rPr>
  </w:style>
  <w:style w:type="character" w:customStyle="1" w:styleId="TitleUpperRightChar">
    <w:name w:val="Title Upper Right Char"/>
    <w:basedOn w:val="Heading2Char"/>
    <w:link w:val="TitleUpperRight"/>
    <w:uiPriority w:val="22"/>
    <w:rsid w:val="005E1B2A"/>
    <w:rPr>
      <w:rFonts w:ascii="Europa-Regular" w:eastAsia="Chivo" w:hAnsi="Europa-Regular" w:cs="Chivo"/>
      <w:b w:val="0"/>
      <w:bCs/>
      <w:color w:val="000000" w:themeColor="text1"/>
      <w:sz w:val="18"/>
      <w:szCs w:val="18"/>
    </w:rPr>
  </w:style>
  <w:style w:type="paragraph" w:customStyle="1" w:styleId="TblContent">
    <w:name w:val="Tbl Content"/>
    <w:basedOn w:val="Normal"/>
    <w:link w:val="TblContentChar"/>
    <w:uiPriority w:val="28"/>
    <w:qFormat/>
    <w:rsid w:val="00A17659"/>
    <w:pPr>
      <w:pBdr>
        <w:top w:val="nil"/>
        <w:left w:val="nil"/>
        <w:bottom w:val="nil"/>
        <w:right w:val="nil"/>
        <w:between w:val="nil"/>
      </w:pBdr>
      <w:spacing w:before="40" w:after="80" w:line="269" w:lineRule="auto"/>
    </w:pPr>
    <w:rPr>
      <w:rFonts w:eastAsia="Cambria" w:cs="Cambria"/>
      <w:color w:val="000000" w:themeColor="text1"/>
      <w:sz w:val="18"/>
    </w:rPr>
  </w:style>
  <w:style w:type="character" w:customStyle="1" w:styleId="TblHeader1Char">
    <w:name w:val="Tbl Header 1 Char"/>
    <w:basedOn w:val="DefaultParagraphFont"/>
    <w:link w:val="TblHeader1"/>
    <w:uiPriority w:val="25"/>
    <w:rsid w:val="006D460C"/>
    <w:rPr>
      <w:rFonts w:ascii="Europa-Regular" w:eastAsia="Chivo" w:hAnsi="Europa-Regular" w:cs="Chivo"/>
      <w:bCs/>
      <w:color w:val="9E1C48" w:themeColor="accent1"/>
      <w:sz w:val="20"/>
    </w:rPr>
  </w:style>
  <w:style w:type="paragraph" w:customStyle="1" w:styleId="TblBullet">
    <w:name w:val="Tbl Bullet"/>
    <w:basedOn w:val="Normal"/>
    <w:link w:val="TblBulletChar"/>
    <w:uiPriority w:val="31"/>
    <w:qFormat/>
    <w:rsid w:val="00A17659"/>
    <w:pPr>
      <w:numPr>
        <w:numId w:val="2"/>
      </w:numPr>
      <w:spacing w:before="80" w:line="269" w:lineRule="auto"/>
      <w:ind w:left="461" w:hanging="274"/>
    </w:pPr>
    <w:rPr>
      <w:rFonts w:eastAsia="Cambria" w:cs="Cambria"/>
      <w:color w:val="000000" w:themeColor="text1"/>
      <w:sz w:val="18"/>
    </w:rPr>
  </w:style>
  <w:style w:type="character" w:customStyle="1" w:styleId="TblContentChar">
    <w:name w:val="Tbl Content Char"/>
    <w:basedOn w:val="DefaultParagraphFont"/>
    <w:link w:val="TblContent"/>
    <w:uiPriority w:val="28"/>
    <w:rsid w:val="00A17659"/>
    <w:rPr>
      <w:rFonts w:ascii="Europa-Regular" w:eastAsia="Cambria" w:hAnsi="Europa-Regular" w:cs="Cambria"/>
      <w:color w:val="000000" w:themeColor="text1"/>
      <w:sz w:val="18"/>
      <w:szCs w:val="20"/>
    </w:rPr>
  </w:style>
  <w:style w:type="character" w:customStyle="1" w:styleId="TblBulletChar">
    <w:name w:val="Tbl Bullet Char"/>
    <w:basedOn w:val="DefaultParagraphFont"/>
    <w:link w:val="TblBullet"/>
    <w:uiPriority w:val="31"/>
    <w:rsid w:val="00A17659"/>
    <w:rPr>
      <w:rFonts w:ascii="Europa-Regular" w:eastAsia="Cambria" w:hAnsi="Europa-Regular" w:cs="Cambria"/>
      <w:color w:val="000000" w:themeColor="text1"/>
      <w:sz w:val="18"/>
    </w:rPr>
  </w:style>
  <w:style w:type="character" w:styleId="SubtleEmphasis">
    <w:name w:val="Subtle Emphasis"/>
    <w:basedOn w:val="DefaultParagraphFont"/>
    <w:uiPriority w:val="11"/>
    <w:qFormat/>
    <w:rsid w:val="005E15B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12"/>
    <w:qFormat/>
    <w:rsid w:val="005E15B0"/>
    <w:rPr>
      <w:i/>
      <w:iCs/>
    </w:rPr>
  </w:style>
  <w:style w:type="character" w:styleId="IntenseEmphasis">
    <w:name w:val="Intense Emphasis"/>
    <w:basedOn w:val="DefaultParagraphFont"/>
    <w:uiPriority w:val="13"/>
    <w:qFormat/>
    <w:rsid w:val="00636063"/>
    <w:rPr>
      <w:i/>
      <w:iCs/>
      <w:color w:val="9E1C48" w:themeColor="accent1"/>
    </w:rPr>
  </w:style>
  <w:style w:type="character" w:styleId="Strong">
    <w:name w:val="Strong"/>
    <w:basedOn w:val="DefaultParagraphFont"/>
    <w:uiPriority w:val="14"/>
    <w:qFormat/>
    <w:rsid w:val="005E15B0"/>
    <w:rPr>
      <w:b/>
    </w:rPr>
  </w:style>
  <w:style w:type="paragraph" w:customStyle="1" w:styleId="QuoteRJ">
    <w:name w:val="Quote RJ"/>
    <w:basedOn w:val="Quote"/>
    <w:link w:val="QuoteRJChar"/>
    <w:uiPriority w:val="18"/>
    <w:qFormat/>
    <w:rsid w:val="002222FD"/>
    <w:pPr>
      <w:jc w:val="right"/>
    </w:pPr>
  </w:style>
  <w:style w:type="character" w:customStyle="1" w:styleId="QuoteRJChar">
    <w:name w:val="Quote RJ Char"/>
    <w:basedOn w:val="QuoteChar"/>
    <w:link w:val="QuoteRJ"/>
    <w:uiPriority w:val="18"/>
    <w:rsid w:val="003C4C77"/>
    <w:rPr>
      <w:rFonts w:ascii="Gotham Book" w:eastAsia="Chivo" w:hAnsi="Gotham Book" w:cs="Chiv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076F1B"/>
    <w:rPr>
      <w:rFonts w:ascii="Europa-Regular" w:eastAsia="Chivo" w:hAnsi="Europa-Regular" w:cs="Chivo"/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4"/>
    <w:rsid w:val="003C4C77"/>
    <w:rPr>
      <w:rFonts w:ascii="Europa-Regular" w:eastAsia="Chivo" w:hAnsi="Europa-Regular" w:cs="Chivo"/>
      <w:b/>
      <w:i/>
      <w:color w:val="9E1C48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3C4C77"/>
    <w:rPr>
      <w:rFonts w:ascii="Europa-Regular" w:eastAsia="Chivo" w:hAnsi="Europa-Regular" w:cs="Chivo"/>
      <w:b/>
      <w:color w:val="9E1C48" w:themeColor="accent1"/>
    </w:rPr>
  </w:style>
  <w:style w:type="character" w:customStyle="1" w:styleId="Heading5Char">
    <w:name w:val="Heading 5 Char"/>
    <w:basedOn w:val="DefaultParagraphFont"/>
    <w:link w:val="Heading5"/>
    <w:uiPriority w:val="28"/>
    <w:semiHidden/>
    <w:rsid w:val="004B7AE0"/>
    <w:rPr>
      <w:rFonts w:asciiTheme="minorHAnsi" w:hAnsiTheme="minorHAns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5B0"/>
    <w:rPr>
      <w:rFonts w:asciiTheme="minorHAnsi" w:hAnsiTheme="minorHAns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5B0"/>
    <w:rPr>
      <w:rFonts w:asciiTheme="majorHAnsi" w:eastAsiaTheme="majorEastAsia" w:hAnsiTheme="majorHAnsi" w:cstheme="majorBidi"/>
      <w:i/>
      <w:iCs/>
      <w:color w:val="4E0E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5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5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5B0"/>
    <w:pPr>
      <w:spacing w:after="200" w:line="240" w:lineRule="auto"/>
    </w:pPr>
    <w:rPr>
      <w:i/>
      <w:iCs/>
      <w:color w:val="595959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3"/>
    <w:rsid w:val="008837FC"/>
    <w:rPr>
      <w:rFonts w:ascii="Chivo" w:eastAsia="Chivo" w:hAnsi="Chivo" w:cs="Chivo"/>
      <w:color w:val="B45F0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4"/>
    <w:rsid w:val="008837FC"/>
    <w:rPr>
      <w:rFonts w:ascii="Chivo" w:eastAsia="Chivo" w:hAnsi="Chivo" w:cs="Chivo"/>
      <w:color w:val="B45F06"/>
      <w:sz w:val="28"/>
      <w:szCs w:val="28"/>
    </w:rPr>
  </w:style>
  <w:style w:type="paragraph" w:styleId="NoSpacing">
    <w:name w:val="No Spacing"/>
    <w:link w:val="NoSpacingChar"/>
    <w:uiPriority w:val="29"/>
    <w:semiHidden/>
    <w:qFormat/>
    <w:rsid w:val="005E15B0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19"/>
    <w:qFormat/>
    <w:rsid w:val="00977638"/>
    <w:pPr>
      <w:pBdr>
        <w:top w:val="single" w:sz="4" w:space="10" w:color="9E1C48" w:themeColor="accent1"/>
        <w:bottom w:val="single" w:sz="4" w:space="10" w:color="9E1C48" w:themeColor="accent1"/>
      </w:pBdr>
      <w:spacing w:before="360" w:after="360" w:line="276" w:lineRule="auto"/>
      <w:ind w:left="864" w:right="864"/>
      <w:jc w:val="center"/>
    </w:pPr>
    <w:rPr>
      <w:rFonts w:ascii="Chivo" w:hAnsi="Chivo"/>
      <w:i/>
      <w:iCs/>
      <w:color w:val="9E1C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3C4C77"/>
    <w:rPr>
      <w:rFonts w:ascii="Chivo" w:hAnsi="Chivo"/>
      <w:i/>
      <w:iCs/>
      <w:color w:val="9E1C48" w:themeColor="accent1"/>
      <w:sz w:val="20"/>
    </w:rPr>
  </w:style>
  <w:style w:type="character" w:styleId="SubtleReference">
    <w:name w:val="Subtle Reference"/>
    <w:basedOn w:val="DefaultParagraphFont"/>
    <w:uiPriority w:val="39"/>
    <w:qFormat/>
    <w:rsid w:val="005E15B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40"/>
    <w:qFormat/>
    <w:rsid w:val="005E15B0"/>
    <w:rPr>
      <w:b/>
      <w:bCs/>
      <w:smallCaps/>
      <w:color w:val="9E1C48" w:themeColor="accent1"/>
      <w:spacing w:val="5"/>
    </w:rPr>
  </w:style>
  <w:style w:type="character" w:styleId="BookTitle">
    <w:name w:val="Book Title"/>
    <w:basedOn w:val="DefaultParagraphFont"/>
    <w:uiPriority w:val="41"/>
    <w:qFormat/>
    <w:rsid w:val="005E15B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5B0"/>
    <w:pPr>
      <w:keepNext/>
      <w:keepLines/>
      <w:outlineLvl w:val="9"/>
    </w:pPr>
    <w:rPr>
      <w:rFonts w:asciiTheme="majorHAnsi" w:eastAsiaTheme="majorEastAsia" w:hAnsiTheme="majorHAnsi" w:cstheme="majorBidi"/>
      <w:b w:val="0"/>
      <w:color w:val="761535" w:themeColor="accent1" w:themeShade="BF"/>
      <w:sz w:val="32"/>
      <w:szCs w:val="32"/>
    </w:rPr>
  </w:style>
  <w:style w:type="paragraph" w:customStyle="1" w:styleId="NormNoSpacing">
    <w:name w:val="Norm_No Spacing"/>
    <w:basedOn w:val="NoSpacing"/>
    <w:link w:val="NormNoSpacingChar"/>
    <w:uiPriority w:val="1"/>
    <w:qFormat/>
    <w:rsid w:val="00815F5B"/>
    <w:rPr>
      <w:rFonts w:ascii="Europa-Regular" w:hAnsi="Europa-Regular"/>
    </w:rPr>
  </w:style>
  <w:style w:type="table" w:customStyle="1" w:styleId="DRGStyle1">
    <w:name w:val="DRG Style 1"/>
    <w:basedOn w:val="TableNormal"/>
    <w:uiPriority w:val="99"/>
    <w:rsid w:val="00525D8F"/>
    <w:pPr>
      <w:spacing w:line="240" w:lineRule="auto"/>
    </w:pPr>
    <w:tblPr/>
  </w:style>
  <w:style w:type="character" w:customStyle="1" w:styleId="NoSpacingChar">
    <w:name w:val="No Spacing Char"/>
    <w:basedOn w:val="DefaultParagraphFont"/>
    <w:link w:val="NoSpacing"/>
    <w:uiPriority w:val="29"/>
    <w:semiHidden/>
    <w:rsid w:val="00525D8F"/>
    <w:rPr>
      <w:rFonts w:asciiTheme="minorHAnsi" w:hAnsiTheme="minorHAnsi"/>
    </w:rPr>
  </w:style>
  <w:style w:type="character" w:customStyle="1" w:styleId="NormNoSpacingChar">
    <w:name w:val="Norm_No Spacing Char"/>
    <w:basedOn w:val="NoSpacingChar"/>
    <w:link w:val="NormNoSpacing"/>
    <w:uiPriority w:val="1"/>
    <w:rsid w:val="00815F5B"/>
    <w:rPr>
      <w:rFonts w:ascii="Europa-Regular" w:hAnsi="Europa-Regular"/>
      <w:sz w:val="20"/>
    </w:rPr>
  </w:style>
  <w:style w:type="character" w:styleId="Hyperlink">
    <w:name w:val="Hyperlink"/>
    <w:basedOn w:val="DefaultParagraphFont"/>
    <w:uiPriority w:val="99"/>
    <w:unhideWhenUsed/>
    <w:rsid w:val="00525D8F"/>
    <w:rPr>
      <w:color w:val="EE892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8F"/>
    <w:rPr>
      <w:color w:val="605E5C"/>
      <w:shd w:val="clear" w:color="auto" w:fill="E1DFDD"/>
    </w:rPr>
  </w:style>
  <w:style w:type="paragraph" w:customStyle="1" w:styleId="TitlePageNumber">
    <w:name w:val="Title_Page Number"/>
    <w:basedOn w:val="TitleUpperRight"/>
    <w:link w:val="TitlePageNumberChar"/>
    <w:uiPriority w:val="23"/>
    <w:qFormat/>
    <w:rsid w:val="002222FD"/>
    <w:pPr>
      <w:spacing w:after="120"/>
    </w:pPr>
    <w:rPr>
      <w:sz w:val="16"/>
    </w:rPr>
  </w:style>
  <w:style w:type="character" w:customStyle="1" w:styleId="TitlePageNumberChar">
    <w:name w:val="Title_Page Number Char"/>
    <w:basedOn w:val="TitleUpperRightChar"/>
    <w:link w:val="TitlePageNumber"/>
    <w:uiPriority w:val="23"/>
    <w:rsid w:val="006D460C"/>
    <w:rPr>
      <w:rFonts w:ascii="Europa-Regular" w:eastAsia="Chivo" w:hAnsi="Europa-Regular" w:cs="Chivo"/>
      <w:b w:val="0"/>
      <w:bCs/>
      <w:color w:val="9E1C48" w:themeColor="accent1"/>
      <w:sz w:val="16"/>
      <w:szCs w:val="26"/>
    </w:rPr>
  </w:style>
  <w:style w:type="table" w:styleId="GridTable1Light-Accent1">
    <w:name w:val="Grid Table 1 Light Accent 1"/>
    <w:basedOn w:val="TableNormal"/>
    <w:uiPriority w:val="46"/>
    <w:rsid w:val="008A0BE1"/>
    <w:pPr>
      <w:spacing w:line="240" w:lineRule="auto"/>
    </w:pPr>
    <w:tblPr>
      <w:tblStyleRowBandSize w:val="1"/>
      <w:tblStyleColBandSize w:val="1"/>
      <w:tblBorders>
        <w:top w:val="single" w:sz="4" w:space="0" w:color="EB90AF" w:themeColor="accent1" w:themeTint="66"/>
        <w:left w:val="single" w:sz="4" w:space="0" w:color="EB90AF" w:themeColor="accent1" w:themeTint="66"/>
        <w:bottom w:val="single" w:sz="4" w:space="0" w:color="EB90AF" w:themeColor="accent1" w:themeTint="66"/>
        <w:right w:val="single" w:sz="4" w:space="0" w:color="EB90AF" w:themeColor="accent1" w:themeTint="66"/>
        <w:insideH w:val="single" w:sz="4" w:space="0" w:color="EB90AF" w:themeColor="accent1" w:themeTint="66"/>
        <w:insideV w:val="single" w:sz="4" w:space="0" w:color="EB90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blBullet2">
    <w:name w:val="Tbl Bullet2"/>
    <w:basedOn w:val="TblBullet"/>
    <w:uiPriority w:val="32"/>
    <w:qFormat/>
    <w:rsid w:val="00A17659"/>
    <w:pPr>
      <w:numPr>
        <w:ilvl w:val="1"/>
      </w:numPr>
      <w:ind w:left="810"/>
    </w:pPr>
  </w:style>
  <w:style w:type="paragraph" w:customStyle="1" w:styleId="BulletLev2">
    <w:name w:val="Bullet Lev2"/>
    <w:basedOn w:val="Bullet"/>
    <w:uiPriority w:val="9"/>
    <w:qFormat/>
    <w:rsid w:val="004463FE"/>
    <w:pPr>
      <w:numPr>
        <w:ilvl w:val="1"/>
      </w:numPr>
      <w:ind w:left="1170"/>
    </w:pPr>
  </w:style>
  <w:style w:type="paragraph" w:styleId="NormalWeb">
    <w:name w:val="Normal (Web)"/>
    <w:basedOn w:val="Normal"/>
    <w:uiPriority w:val="99"/>
    <w:unhideWhenUsed/>
    <w:rsid w:val="0004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82"/>
    <w:rPr>
      <w:rFonts w:ascii="Europa-Regular" w:hAnsi="Europa-Regula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krovan@drgsearc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hinston@drgsearch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fsa.org/the-weintraub-israel-cen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9E1C48"/>
      </a:accent1>
      <a:accent2>
        <a:srgbClr val="EF6636"/>
      </a:accent2>
      <a:accent3>
        <a:srgbClr val="A82442"/>
      </a:accent3>
      <a:accent4>
        <a:srgbClr val="BB3437"/>
      </a:accent4>
      <a:accent5>
        <a:srgbClr val="D74B29"/>
      </a:accent5>
      <a:accent6>
        <a:srgbClr val="F7B63A"/>
      </a:accent6>
      <a:hlink>
        <a:srgbClr val="EE892E"/>
      </a:hlink>
      <a:folHlink>
        <a:srgbClr val="6D7777"/>
      </a:folHlink>
    </a:clrScheme>
    <a:fontScheme name="DRG">
      <a:majorFont>
        <a:latin typeface="Europa-Bold"/>
        <a:ea typeface=""/>
        <a:cs typeface=""/>
      </a:majorFont>
      <a:minorFont>
        <a:latin typeface="Europ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70C252F7DBD4096491296B5448473" ma:contentTypeVersion="4" ma:contentTypeDescription="Create a new document." ma:contentTypeScope="" ma:versionID="0227b522e34a582fcc88b2b5aef34711">
  <xsd:schema xmlns:xsd="http://www.w3.org/2001/XMLSchema" xmlns:xs="http://www.w3.org/2001/XMLSchema" xmlns:p="http://schemas.microsoft.com/office/2006/metadata/properties" xmlns:ns2="4eaed33c-6667-4337-a4af-9fb1f7cb48ad" targetNamespace="http://schemas.microsoft.com/office/2006/metadata/properties" ma:root="true" ma:fieldsID="1406983b5c0c3447615caf2bf6592717" ns2:_="">
    <xsd:import namespace="4eaed33c-6667-4337-a4af-9fb1f7cb4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d33c-6667-4337-a4af-9fb1f7cb4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FgyIV2rRDdVNN4Dj+1PJv1knA==">AMUW2mXqeq2prD2WaRMRVZpO0/wlL53j+wNSlSrkwnZtWKkoUaSdJByYjb4XPcxuaxDuZ/9aIfyUCzzcc1Dk8ugsg26qNpo70hAKyTe18grei3zezNWIy2o=</go:docsCustomData>
</go:gDocsCustomXmlDataStorage>
</file>

<file path=customXml/itemProps1.xml><?xml version="1.0" encoding="utf-8"?>
<ds:datastoreItem xmlns:ds="http://schemas.openxmlformats.org/officeDocument/2006/customXml" ds:itemID="{F3005E45-0205-41C1-B533-97E11AE53850}"/>
</file>

<file path=customXml/itemProps2.xml><?xml version="1.0" encoding="utf-8"?>
<ds:datastoreItem xmlns:ds="http://schemas.openxmlformats.org/officeDocument/2006/customXml" ds:itemID="{005E4FD9-7319-4FB8-A84A-E9A192ADA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0D66F-61CA-4EC8-9DF1-05240E3D8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3316</Characters>
  <Application>Microsoft Office Word</Application>
  <DocSecurity>0</DocSecurity>
  <Lines>70</Lines>
  <Paragraphs>25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Sarah Raful Whinston</cp:lastModifiedBy>
  <cp:revision>22</cp:revision>
  <cp:lastPrinted>2021-07-07T17:03:00Z</cp:lastPrinted>
  <dcterms:created xsi:type="dcterms:W3CDTF">2021-07-16T02:13:00Z</dcterms:created>
  <dcterms:modified xsi:type="dcterms:W3CDTF">2021-07-16T02:27:00Z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0x01010060C70C252F7DBD4096491296B5448473</vt:lpwstr>
  </property>
</Properties>
</file>